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C6F28" w14:textId="77777777" w:rsidR="000D35F3" w:rsidRDefault="000D35F3" w:rsidP="000D35F3">
      <w:pPr>
        <w:rPr>
          <w:b/>
          <w:bCs/>
          <w:lang w:val="es-MX"/>
        </w:rPr>
      </w:pPr>
      <w:r w:rsidRPr="000D35F3">
        <w:rPr>
          <w:b/>
          <w:bCs/>
          <w:lang w:val="es-MX"/>
        </w:rPr>
        <w:t>TÉRMINOS Y CONDICIONES Y POLÍTICA DE PRIVACIDAD DE DATOS</w:t>
      </w:r>
    </w:p>
    <w:p w14:paraId="29C46617" w14:textId="77777777" w:rsidR="000D35F3" w:rsidRPr="000D35F3" w:rsidRDefault="000D35F3" w:rsidP="000D35F3">
      <w:pPr>
        <w:jc w:val="both"/>
        <w:rPr>
          <w:b/>
          <w:bCs/>
          <w:lang w:val="es-MX"/>
        </w:rPr>
      </w:pPr>
    </w:p>
    <w:p w14:paraId="0A5115A5" w14:textId="02A1FF73" w:rsidR="000D35F3" w:rsidRPr="000D35F3" w:rsidRDefault="000D35F3" w:rsidP="000D35F3">
      <w:pPr>
        <w:jc w:val="both"/>
        <w:rPr>
          <w:lang w:val="es-MX"/>
        </w:rPr>
      </w:pPr>
      <w:r w:rsidRPr="000D35F3">
        <w:rPr>
          <w:lang w:val="es-MX"/>
        </w:rPr>
        <w:t>1. RAÍZEN ARGENTINA S.A.U., CUIT N° 30-50672680-4, con domicilio en Avenida del Libertador 7208, piso 15, Ciudad Autónoma de Buenos Aires (“Raízen Argentina”), organiza el evento denominado “</w:t>
      </w:r>
      <w:proofErr w:type="spellStart"/>
      <w:r w:rsidR="003419D3" w:rsidRPr="003419D3">
        <w:rPr>
          <w:lang w:val="es-MX"/>
        </w:rPr>
        <w:t>Webinar</w:t>
      </w:r>
      <w:proofErr w:type="spellEnd"/>
      <w:r w:rsidR="003419D3" w:rsidRPr="003419D3">
        <w:rPr>
          <w:lang w:val="es-MX"/>
        </w:rPr>
        <w:t xml:space="preserve"> novedades</w:t>
      </w:r>
      <w:r w:rsidRPr="003419D3">
        <w:rPr>
          <w:lang w:val="es-MX"/>
        </w:rPr>
        <w:t xml:space="preserve">” </w:t>
      </w:r>
      <w:r w:rsidRPr="000D35F3">
        <w:rPr>
          <w:lang w:val="es-MX"/>
        </w:rPr>
        <w:t xml:space="preserve">(el “Evento”), que tendrá lugar el </w:t>
      </w:r>
      <w:r w:rsidRPr="00A91342">
        <w:rPr>
          <w:lang w:val="es-MX"/>
        </w:rPr>
        <w:t xml:space="preserve">día </w:t>
      </w:r>
      <w:r w:rsidR="00024AEA">
        <w:rPr>
          <w:lang w:val="es-MX"/>
        </w:rPr>
        <w:t>25</w:t>
      </w:r>
      <w:r w:rsidR="008E6D51" w:rsidRPr="00A91342">
        <w:rPr>
          <w:lang w:val="es-MX"/>
        </w:rPr>
        <w:t xml:space="preserve"> de </w:t>
      </w:r>
      <w:r w:rsidR="00024AEA">
        <w:rPr>
          <w:lang w:val="es-MX"/>
        </w:rPr>
        <w:t xml:space="preserve">marzo </w:t>
      </w:r>
      <w:r w:rsidRPr="00A91342">
        <w:rPr>
          <w:lang w:val="es-MX"/>
        </w:rPr>
        <w:t>de 202</w:t>
      </w:r>
      <w:r w:rsidR="00A91342" w:rsidRPr="00A91342">
        <w:rPr>
          <w:lang w:val="es-MX"/>
        </w:rPr>
        <w:t>6</w:t>
      </w:r>
      <w:r w:rsidRPr="00A91342">
        <w:rPr>
          <w:lang w:val="es-MX"/>
        </w:rPr>
        <w:t xml:space="preserve"> mediante la plataforma digital Streaming (la “Plataforma”).</w:t>
      </w:r>
      <w:r w:rsidRPr="000D35F3">
        <w:rPr>
          <w:lang w:val="es-MX"/>
        </w:rPr>
        <w:t xml:space="preserve"> </w:t>
      </w:r>
    </w:p>
    <w:p w14:paraId="63B812B0" w14:textId="76BDC8DD" w:rsidR="000D35F3" w:rsidRPr="000D35F3" w:rsidRDefault="000D35F3" w:rsidP="000D35F3">
      <w:pPr>
        <w:jc w:val="both"/>
        <w:rPr>
          <w:lang w:val="es-MX"/>
        </w:rPr>
      </w:pPr>
      <w:r w:rsidRPr="000D35F3">
        <w:rPr>
          <w:lang w:val="es-MX"/>
        </w:rPr>
        <w:t>2. Podrán participar en el Evento las personas que hayan sido previamente invitadas al Evento por Raízen Argentina y que se hayan inscripto para participar en el Evento en la página web www.</w:t>
      </w:r>
      <w:r w:rsidR="00D70C88">
        <w:rPr>
          <w:lang w:val="es-MX"/>
        </w:rPr>
        <w:t>novedadesshell.com.ar</w:t>
      </w:r>
      <w:r w:rsidRPr="000D35F3">
        <w:rPr>
          <w:lang w:val="es-MX"/>
        </w:rPr>
        <w:t xml:space="preserve"> (“Participante/s”), informando su nombre y apellido, razón social de la persona jurídica que representan y número de boca -si correspondiese-, contraseña y dirección de correo electrónico (“Dato/s Personal/es”). El día del Evento, los Participantes podrán ingresar a la Plataforma indicando la dirección de correo electrónico y contraseña informada al inscribirse en el Evento. Una vez que el Participante realice el procedimiento de inscripción al Evento, recibirá un correo electrónico a la dirección informada con la confirmación de la inscripción. </w:t>
      </w:r>
    </w:p>
    <w:p w14:paraId="27B1C92C" w14:textId="77777777" w:rsidR="000D35F3" w:rsidRPr="000D35F3" w:rsidRDefault="000D35F3" w:rsidP="000D35F3">
      <w:pPr>
        <w:jc w:val="both"/>
        <w:rPr>
          <w:lang w:val="es-MX"/>
        </w:rPr>
      </w:pPr>
      <w:r w:rsidRPr="000D35F3">
        <w:rPr>
          <w:lang w:val="es-MX"/>
        </w:rPr>
        <w:t xml:space="preserve">3. Los Datos Personales de los Participantes serán incluidos en una base de datos de titularidad de Raizen Argentina S.A.U. inscripta en el Registro Nacional de Bases de Datos Personales por Raízen Argentina. El titular de los Datos tiene la facultad de ejercer el derecho de acceso a los mismos en forma gratuita a intervalos no inferiores a seis (6) meses, salvo que se acredite un interés legítimo al efecto, conforme lo establecido en el artículo 14, inciso 3 de la ley N.º 25.326. La Agencia de Acceso a la Información Pública, Órgano de Control de la ley N.º 25.326, tiene la atribución de atender las denuncias y reclamos que se interpongan con relación al cumplimiento de las normas sobre Datos Personales. Al momento de facilitar a Raízen Argentina sus Datos, los Participantes prestan expreso consentimiento para que tales Datos puedan ser utilizados por Raízen Argentina con fines publicitarios y de marketing en general, incluyendo -pero no limitado a- para enviar publicidades de cualquier producto comercializado por Raízen Argentina. La información de los Participantes será tratada en los términos previstos por la Ley Nacional de Protección de Datos Personales N.º 25.326. El titular de los Datos podrá solicitar el retiro o bloqueo de su nombre de la base de datos, así como su actualización o rectificación, enviando un e-mail a la dirección de correo electrónico csonline@raizen.com.ar. Los Participantes que soliciten el retiro o bloqueo de sus datos antes del Evento, no podrán participar en éste. Para más información sobre las Políticas de Privacidad de datos ver en https://www.shell.com.ar/politica-de-privacidad. </w:t>
      </w:r>
    </w:p>
    <w:p w14:paraId="6A7F71A7" w14:textId="77777777" w:rsidR="000D35F3" w:rsidRPr="000D35F3" w:rsidRDefault="000D35F3" w:rsidP="000D35F3">
      <w:pPr>
        <w:jc w:val="both"/>
        <w:rPr>
          <w:lang w:val="es-MX"/>
        </w:rPr>
      </w:pPr>
      <w:r w:rsidRPr="000D35F3">
        <w:rPr>
          <w:lang w:val="es-MX"/>
        </w:rPr>
        <w:lastRenderedPageBreak/>
        <w:t>4. Está prohibido y será anulado cualquier intento o método de participación en el Evento que se realice por cualquier proceso, técnica o mecánica de participación distinta a la detallada en la presente.</w:t>
      </w:r>
    </w:p>
    <w:p w14:paraId="3637F740" w14:textId="77777777" w:rsidR="000D35F3" w:rsidRPr="000D35F3" w:rsidRDefault="000D35F3" w:rsidP="000D35F3">
      <w:pPr>
        <w:jc w:val="both"/>
        <w:rPr>
          <w:lang w:val="es-MX"/>
        </w:rPr>
      </w:pPr>
      <w:r w:rsidRPr="000D35F3">
        <w:rPr>
          <w:lang w:val="es-MX"/>
        </w:rPr>
        <w:t xml:space="preserve">5. La sola participación en el Evento implica la autorización gratuita de los Participantes – y, en su caso, representantes legales – a Raízen Argentina, para la difusión pública, transmisión, retransmisión, reproducción o publicación de las filmaciones, fotografías, imágenes o grabaciones de su imagen, voz y Datos Personales, en todos y cualquier medio de comunicación (visual, audio u otra incluyendo presentaciones en televisión por aire, antena, cable, satélite, radio, Internet, etc.), con cualquier finalidad, hasta transcurridos cinco (5) años de la finalización del Evento, sin derecho a reclamo de indemnización o compensación alguna. Los Participantes garantizan que no existen terceros que tengan derechos de exclusividad sobre la exhibición, publicación, difusión, reproducción o la puesta en el comercio de su imagen, voz o Datos Personales y se comprometen a mantener indemne a Raízen Argentina respecto de cualquier reclamo que por este motivo pudieran formular terceras personas. Los Participantes no podrán tomar fotografías o filmaciones del Evento, encontrándose prohibida la difusión pública, transmisión, retransmisión, reproducción o publicación de las filmaciones, fotografías, imágenes o grabaciones de imagen, voz del Evento por cualquier persona distinta a Raízen Argentina y/o que no haya sido autorizada expresamente por Raízen Argentina. </w:t>
      </w:r>
    </w:p>
    <w:p w14:paraId="1C151517" w14:textId="77777777" w:rsidR="000D35F3" w:rsidRPr="000D35F3" w:rsidRDefault="000D35F3" w:rsidP="000D35F3">
      <w:pPr>
        <w:jc w:val="both"/>
        <w:rPr>
          <w:lang w:val="es-MX"/>
        </w:rPr>
      </w:pPr>
      <w:r w:rsidRPr="000D35F3">
        <w:rPr>
          <w:lang w:val="es-MX"/>
        </w:rPr>
        <w:t xml:space="preserve">6. La información otorgada en el Evento será de carácter confidencial y no deberá ser divulgada ni compartida por los Participantes a terceros ajenos al Evento. </w:t>
      </w:r>
    </w:p>
    <w:p w14:paraId="6FD6C7BA" w14:textId="77777777" w:rsidR="000D35F3" w:rsidRPr="000D35F3" w:rsidRDefault="000D35F3" w:rsidP="000D35F3">
      <w:pPr>
        <w:jc w:val="both"/>
        <w:rPr>
          <w:lang w:val="es-MX"/>
        </w:rPr>
      </w:pPr>
      <w:r w:rsidRPr="000D35F3">
        <w:rPr>
          <w:lang w:val="es-MX"/>
        </w:rPr>
        <w:t>7. Raízen Argentina podrá suspender, cancelar o modificar el Evento cuando circunstancias de fuerza mayor ajenas a Raízen lo justifiquen, lo cual será informado a los Participantes.</w:t>
      </w:r>
    </w:p>
    <w:p w14:paraId="12715F02" w14:textId="77777777" w:rsidR="000D35F3" w:rsidRPr="000D35F3" w:rsidRDefault="000D35F3" w:rsidP="000D35F3">
      <w:pPr>
        <w:jc w:val="both"/>
        <w:rPr>
          <w:lang w:val="es-MX"/>
        </w:rPr>
      </w:pPr>
    </w:p>
    <w:sectPr w:rsidR="000D35F3" w:rsidRPr="000D35F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5F3"/>
    <w:rsid w:val="00024AEA"/>
    <w:rsid w:val="000D35F3"/>
    <w:rsid w:val="002E54C3"/>
    <w:rsid w:val="003419D3"/>
    <w:rsid w:val="007148C2"/>
    <w:rsid w:val="0089135E"/>
    <w:rsid w:val="008E6D51"/>
    <w:rsid w:val="00992A8B"/>
    <w:rsid w:val="009D654E"/>
    <w:rsid w:val="00A91342"/>
    <w:rsid w:val="00BE58D5"/>
    <w:rsid w:val="00D453BD"/>
    <w:rsid w:val="00D70C88"/>
    <w:rsid w:val="00EF4835"/>
    <w:rsid w:val="00FA5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B4BF8"/>
  <w15:chartTrackingRefBased/>
  <w15:docId w15:val="{00EEFD89-8D53-43B9-8DBB-08094DC80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D35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D35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D35F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D35F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D35F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D35F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D35F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D35F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D35F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D35F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D35F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D35F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D35F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D35F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D35F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D35F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D35F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D35F3"/>
    <w:rPr>
      <w:rFonts w:eastAsiaTheme="majorEastAsia" w:cstheme="majorBidi"/>
      <w:color w:val="272727" w:themeColor="text1" w:themeTint="D8"/>
    </w:rPr>
  </w:style>
  <w:style w:type="paragraph" w:styleId="Ttulo">
    <w:name w:val="Title"/>
    <w:basedOn w:val="Normal"/>
    <w:next w:val="Normal"/>
    <w:link w:val="TtuloCar"/>
    <w:uiPriority w:val="10"/>
    <w:qFormat/>
    <w:rsid w:val="000D35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D35F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D35F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D35F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D35F3"/>
    <w:pPr>
      <w:spacing w:before="160"/>
      <w:jc w:val="center"/>
    </w:pPr>
    <w:rPr>
      <w:i/>
      <w:iCs/>
      <w:color w:val="404040" w:themeColor="text1" w:themeTint="BF"/>
    </w:rPr>
  </w:style>
  <w:style w:type="character" w:customStyle="1" w:styleId="CitaCar">
    <w:name w:val="Cita Car"/>
    <w:basedOn w:val="Fuentedeprrafopredeter"/>
    <w:link w:val="Cita"/>
    <w:uiPriority w:val="29"/>
    <w:rsid w:val="000D35F3"/>
    <w:rPr>
      <w:i/>
      <w:iCs/>
      <w:color w:val="404040" w:themeColor="text1" w:themeTint="BF"/>
    </w:rPr>
  </w:style>
  <w:style w:type="paragraph" w:styleId="Prrafodelista">
    <w:name w:val="List Paragraph"/>
    <w:basedOn w:val="Normal"/>
    <w:uiPriority w:val="34"/>
    <w:qFormat/>
    <w:rsid w:val="000D35F3"/>
    <w:pPr>
      <w:ind w:left="720"/>
      <w:contextualSpacing/>
    </w:pPr>
  </w:style>
  <w:style w:type="character" w:styleId="nfasisintenso">
    <w:name w:val="Intense Emphasis"/>
    <w:basedOn w:val="Fuentedeprrafopredeter"/>
    <w:uiPriority w:val="21"/>
    <w:qFormat/>
    <w:rsid w:val="000D35F3"/>
    <w:rPr>
      <w:i/>
      <w:iCs/>
      <w:color w:val="0F4761" w:themeColor="accent1" w:themeShade="BF"/>
    </w:rPr>
  </w:style>
  <w:style w:type="paragraph" w:styleId="Citadestacada">
    <w:name w:val="Intense Quote"/>
    <w:basedOn w:val="Normal"/>
    <w:next w:val="Normal"/>
    <w:link w:val="CitadestacadaCar"/>
    <w:uiPriority w:val="30"/>
    <w:qFormat/>
    <w:rsid w:val="000D35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D35F3"/>
    <w:rPr>
      <w:i/>
      <w:iCs/>
      <w:color w:val="0F4761" w:themeColor="accent1" w:themeShade="BF"/>
    </w:rPr>
  </w:style>
  <w:style w:type="character" w:styleId="Referenciaintensa">
    <w:name w:val="Intense Reference"/>
    <w:basedOn w:val="Fuentedeprrafopredeter"/>
    <w:uiPriority w:val="32"/>
    <w:qFormat/>
    <w:rsid w:val="000D35F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703</Words>
  <Characters>4010</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Juana Cruzalegui</dc:creator>
  <cp:keywords/>
  <dc:description/>
  <cp:lastModifiedBy>Juana Cruzalegui</cp:lastModifiedBy>
  <cp:revision>2</cp:revision>
  <dcterms:created xsi:type="dcterms:W3CDTF">2026-03-10T12:46:00Z</dcterms:created>
  <dcterms:modified xsi:type="dcterms:W3CDTF">2026-03-10T12:46:00Z</dcterms:modified>
</cp:coreProperties>
</file>